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jg0ovp89rm64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C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70"/>
        <w:gridCol w:w="3670"/>
        <w:gridCol w:w="6343"/>
        <w:tblGridChange w:id="0">
          <w:tblGrid>
            <w:gridCol w:w="3170"/>
            <w:gridCol w:w="3670"/>
            <w:gridCol w:w="634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Lateralidad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Reconoce, por medio de diferentes acciones, que el cuerpo tiene dos lados simétricos.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Identifica, con apoyos, el lado derecho e izquierdo del cuerpo, por medio de diferentes acciones.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la dominancia lateral de su cuerpo, de manera autónoma, para realizar diferentes acciones.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A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por medio de diferentes acciones, que el cuerpo tiene dos lados simétricos.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Descubre, por medio de diferentes acciones, que su cuerpo tiene dos lados.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Establece, por medio de diferentes acciones, que su cuerpo tiene dos lados.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Distingue, por medio de diferentes acciones, que su cuerpo tiene dos lados simétricos.</w:t>
            </w:r>
          </w:p>
        </w:tc>
      </w:tr>
    </w:tbl>
    <w:p w:rsidR="00000000" w:rsidDel="00000000" w:rsidP="00000000" w:rsidRDefault="00000000" w:rsidRPr="00000000" w14:paraId="00000033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4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Identifica, con apoyos, el lado derecho e izquierdo del cuerpo, por medio de diferentes acciones.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cuál lado de su cuerpo utiliza en diferentes acciones.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Reconoce, con apoyo, cuál lado de su cuerpo utiliza con mayor frecuencia en diferentes acciones.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Discrimina, con apoyo, el lado derecho e izquierdo de su cuerpo, en diferentes acciones.</w:t>
            </w:r>
          </w:p>
        </w:tc>
      </w:tr>
    </w:tbl>
    <w:p w:rsidR="00000000" w:rsidDel="00000000" w:rsidP="00000000" w:rsidRDefault="00000000" w:rsidRPr="00000000" w14:paraId="0000003D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3E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 la dominancia lateral de su cuerpo, de manera autónoma, para realizar diferentes acciones.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el lado dominante de su cuerpo en las diferentes acciones que realiza.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Indica, de manera autónoma, el lado dominante de su cuerpo en las diferentes acciones que realiza.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Emplea, de manera autónoma, la dominancia lateral de su cuerpo en las diferentes acciones que realiza.</w:t>
            </w:r>
          </w:p>
        </w:tc>
      </w:tr>
    </w:tbl>
    <w:p w:rsidR="00000000" w:rsidDel="00000000" w:rsidP="00000000" w:rsidRDefault="00000000" w:rsidRPr="00000000" w14:paraId="00000047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8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por Departamento de Educación de la Primera Infancia. </w:t>
    </w:r>
    <w:r w:rsidDel="00000000" w:rsidR="00000000" w:rsidRPr="00000000">
      <w:rPr>
        <w:rtl w:val="0"/>
      </w:rPr>
      <w:t xml:space="preserve">2024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0726AD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0726AD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D44D80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aconcuadrcula2" w:customStyle="1">
    <w:name w:val="Tabla con cuadrícula2"/>
    <w:basedOn w:val="Tablanormal"/>
    <w:next w:val="Tablaconcuadrcula"/>
    <w:uiPriority w:val="39"/>
    <w:rsid w:val="00DA43D5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0726AD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0726AD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LD4Rc8/FfGHEw2ngAdp/zceN4A==">CgMxLjAyDmguamcwb3ZwODlybTY0Mg5oLjRmY20yeXRuM2drbTIOaC5paGR5YjVrdmxkaTgyCGguZ2pkZ3hzOAByITFOdFRHSlJUX3Vwb3NYRE1Ic1o2aU1EMlNINkJ5OGNBeA==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2023-02-21T17:05:00Z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